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5C" w:rsidRPr="00A33101" w:rsidRDefault="00BA2F6D" w:rsidP="00BA2F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101">
        <w:rPr>
          <w:rFonts w:ascii="Times New Roman" w:hAnsi="Times New Roman" w:cs="Times New Roman"/>
          <w:b/>
          <w:sz w:val="32"/>
          <w:szCs w:val="32"/>
        </w:rPr>
        <w:t>K O M U N I K A T</w:t>
      </w:r>
    </w:p>
    <w:p w:rsidR="00A33101" w:rsidRPr="00A33101" w:rsidRDefault="00A33101" w:rsidP="00A33101">
      <w:pPr>
        <w:rPr>
          <w:rFonts w:ascii="Times New Roman" w:hAnsi="Times New Roman" w:cs="Times New Roman"/>
          <w:b/>
          <w:sz w:val="32"/>
          <w:szCs w:val="32"/>
        </w:rPr>
      </w:pPr>
      <w:r w:rsidRPr="00A33101">
        <w:rPr>
          <w:rFonts w:ascii="Times New Roman" w:hAnsi="Times New Roman" w:cs="Times New Roman"/>
          <w:b/>
          <w:sz w:val="32"/>
          <w:szCs w:val="32"/>
        </w:rPr>
        <w:t>Dowody osobiste wydane w 2001 roku, z terminem ważności 10 lat, tracą ważność w roku 2011.</w:t>
      </w:r>
    </w:p>
    <w:p w:rsidR="00BA2F6D" w:rsidRPr="00BA2F6D" w:rsidRDefault="00BA2F6D" w:rsidP="00A33101">
      <w:pPr>
        <w:jc w:val="both"/>
        <w:rPr>
          <w:rFonts w:cs="Times New Roman"/>
          <w:b/>
          <w:sz w:val="26"/>
          <w:szCs w:val="26"/>
        </w:rPr>
      </w:pPr>
      <w:r w:rsidRPr="00BA2F6D">
        <w:rPr>
          <w:rFonts w:cs="Times New Roman"/>
          <w:b/>
          <w:sz w:val="26"/>
          <w:szCs w:val="26"/>
        </w:rPr>
        <w:t xml:space="preserve">Zgodnie z ustawą z dnia 3 października 2008r. o zmianie ustawy o ewidencji ludności i dowodach osobistych oraz niektórych innych ustaw (Dz. U. nr 195 poz. 1198) od dnia 1 stycznia 2009r. obowiązują nowe zasady dotyczące obowiązku wymiany oraz unieważniania dowodów osobistych. </w:t>
      </w:r>
    </w:p>
    <w:p w:rsidR="00BA2F6D" w:rsidRDefault="00BA2F6D" w:rsidP="00BA2F6D">
      <w:pPr>
        <w:jc w:val="both"/>
        <w:rPr>
          <w:rFonts w:eastAsia="Lucida Sans Unicode" w:cs="Tahoma"/>
          <w:sz w:val="26"/>
          <w:szCs w:val="26"/>
          <w:lang w:eastAsia="pl-PL" w:bidi="pl-PL"/>
        </w:rPr>
      </w:pPr>
      <w:r w:rsidRPr="00BA2F6D">
        <w:rPr>
          <w:rFonts w:eastAsia="Lucida Sans Unicode" w:cs="Tahoma"/>
          <w:sz w:val="26"/>
          <w:szCs w:val="26"/>
          <w:lang w:eastAsia="pl-PL" w:bidi="pl-PL"/>
        </w:rPr>
        <w:t>Art. 40 ustawy o ewidencji ludności i dowodach</w:t>
      </w:r>
      <w:r>
        <w:rPr>
          <w:rFonts w:eastAsia="Lucida Sans Unicode" w:cs="Tahoma"/>
          <w:sz w:val="26"/>
          <w:szCs w:val="26"/>
          <w:lang w:eastAsia="pl-PL" w:bidi="pl-PL"/>
        </w:rPr>
        <w:t xml:space="preserve"> osobistych w nowym brzmieniu nakłada na </w:t>
      </w:r>
      <w:r>
        <w:rPr>
          <w:rFonts w:eastAsia="Lucida Sans Unicode" w:cs="Tahoma"/>
          <w:b/>
          <w:bCs/>
          <w:sz w:val="26"/>
          <w:szCs w:val="26"/>
          <w:u w:val="single"/>
          <w:lang w:eastAsia="pl-PL" w:bidi="pl-PL"/>
        </w:rPr>
        <w:t>posiadacza dowodu osobistego obowiązek jego wymiany</w:t>
      </w:r>
      <w:r>
        <w:rPr>
          <w:rFonts w:eastAsia="Lucida Sans Unicode" w:cs="Tahoma"/>
          <w:sz w:val="26"/>
          <w:szCs w:val="26"/>
          <w:lang w:eastAsia="pl-PL" w:bidi="pl-PL"/>
        </w:rPr>
        <w:t xml:space="preserve"> w przypadku:</w:t>
      </w:r>
    </w:p>
    <w:p w:rsidR="00BA2F6D" w:rsidRDefault="00BA2F6D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>zmiany danych zamieszczonych w dowodzie</w:t>
      </w:r>
      <w:r w:rsidR="00A33101">
        <w:rPr>
          <w:rFonts w:eastAsia="Lucida Sans Unicode" w:cs="Tahoma"/>
          <w:sz w:val="26"/>
          <w:szCs w:val="26"/>
          <w:lang w:eastAsia="pl-PL" w:bidi="pl-PL"/>
        </w:rPr>
        <w:t xml:space="preserve"> osobistym</w:t>
      </w:r>
      <w:r>
        <w:rPr>
          <w:rFonts w:eastAsia="Lucida Sans Unicode" w:cs="Tahoma"/>
          <w:sz w:val="26"/>
          <w:szCs w:val="26"/>
          <w:lang w:eastAsia="pl-PL" w:bidi="pl-PL"/>
        </w:rPr>
        <w:t xml:space="preserve"> – </w:t>
      </w:r>
      <w:r>
        <w:rPr>
          <w:rFonts w:eastAsia="Lucida Sans Unicode" w:cs="Tahoma"/>
          <w:b/>
          <w:bCs/>
          <w:sz w:val="26"/>
          <w:szCs w:val="26"/>
          <w:lang w:eastAsia="pl-PL" w:bidi="pl-PL"/>
        </w:rPr>
        <w:t xml:space="preserve">w terminie 14 dni </w:t>
      </w:r>
      <w:r>
        <w:rPr>
          <w:rFonts w:eastAsia="Lucida Sans Unicode" w:cs="Tahoma"/>
          <w:sz w:val="26"/>
          <w:szCs w:val="26"/>
          <w:lang w:eastAsia="pl-PL" w:bidi="pl-PL"/>
        </w:rPr>
        <w:t>od dnia doręczenia dokumentu potwierdzającego zmianę danych (w przypadku osób przebywających za granicą termin ten wynosi 3 miesiące);</w:t>
      </w:r>
    </w:p>
    <w:p w:rsidR="00BA2F6D" w:rsidRDefault="00BA2F6D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b/>
          <w:bCs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 xml:space="preserve">uszkodzenia dowodu osobistego lub zaistnienia innej okoliczności utrudniającej ustalenie tożsamości osoby – </w:t>
      </w:r>
      <w:r>
        <w:rPr>
          <w:rFonts w:eastAsia="Lucida Sans Unicode" w:cs="Tahoma"/>
          <w:b/>
          <w:bCs/>
          <w:sz w:val="26"/>
          <w:szCs w:val="26"/>
          <w:lang w:eastAsia="pl-PL" w:bidi="pl-PL"/>
        </w:rPr>
        <w:t>niezwłocznie;</w:t>
      </w:r>
    </w:p>
    <w:p w:rsidR="00BA2F6D" w:rsidRDefault="00BA2F6D" w:rsidP="00BA2F6D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b/>
          <w:bCs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 xml:space="preserve">upływu terminu ważności dowodu osobistego - nie później niż na </w:t>
      </w:r>
      <w:r>
        <w:rPr>
          <w:rFonts w:eastAsia="Lucida Sans Unicode" w:cs="Tahoma"/>
          <w:b/>
          <w:bCs/>
          <w:sz w:val="26"/>
          <w:szCs w:val="26"/>
          <w:lang w:eastAsia="pl-PL" w:bidi="pl-PL"/>
        </w:rPr>
        <w:t>30 dni przed upływem tego terminu.</w:t>
      </w:r>
    </w:p>
    <w:p w:rsidR="00BA2F6D" w:rsidRDefault="00BA2F6D" w:rsidP="00BA2F6D">
      <w:pPr>
        <w:jc w:val="both"/>
        <w:rPr>
          <w:rFonts w:eastAsia="Lucida Sans Unicode" w:cs="Tahoma"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ab/>
      </w:r>
    </w:p>
    <w:p w:rsidR="00BA2F6D" w:rsidRDefault="00BA2F6D" w:rsidP="00BA2F6D">
      <w:pPr>
        <w:jc w:val="both"/>
        <w:rPr>
          <w:rFonts w:eastAsia="Lucida Sans Unicode" w:cs="Tahoma"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 xml:space="preserve">Ponadto nowe przepisy ustawy przewidują </w:t>
      </w:r>
      <w:r>
        <w:rPr>
          <w:rFonts w:eastAsia="Lucida Sans Unicode" w:cs="Tahoma"/>
          <w:b/>
          <w:bCs/>
          <w:sz w:val="26"/>
          <w:szCs w:val="26"/>
          <w:u w:val="single"/>
          <w:lang w:eastAsia="pl-PL" w:bidi="pl-PL"/>
        </w:rPr>
        <w:t>unieważnienie</w:t>
      </w:r>
      <w:r>
        <w:rPr>
          <w:rFonts w:eastAsia="Lucida Sans Unicode" w:cs="Tahoma"/>
          <w:sz w:val="26"/>
          <w:szCs w:val="26"/>
          <w:lang w:eastAsia="pl-PL" w:bidi="pl-PL"/>
        </w:rPr>
        <w:t xml:space="preserve"> dowodu osobistego przez </w:t>
      </w:r>
      <w:r>
        <w:rPr>
          <w:rFonts w:eastAsia="Lucida Sans Unicode" w:cs="Tahoma"/>
          <w:b/>
          <w:bCs/>
          <w:sz w:val="26"/>
          <w:szCs w:val="26"/>
          <w:lang w:eastAsia="pl-PL" w:bidi="pl-PL"/>
        </w:rPr>
        <w:t>organ, który go wydał (wójta, burmistrza, prezydenta miasta)</w:t>
      </w:r>
      <w:r>
        <w:rPr>
          <w:rFonts w:eastAsia="Lucida Sans Unicode" w:cs="Tahoma"/>
          <w:sz w:val="26"/>
          <w:szCs w:val="26"/>
          <w:lang w:eastAsia="pl-PL" w:bidi="pl-PL"/>
        </w:rPr>
        <w:t>:</w:t>
      </w:r>
    </w:p>
    <w:p w:rsidR="00BA2F6D" w:rsidRDefault="00BA2F6D" w:rsidP="00BA2F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>z dniem zawiadomienia o utracie dokumentu, jego zniszczeniu lub z dniem przekazania przez osobę trzecią znalezionego dowodu osobistego;</w:t>
      </w:r>
    </w:p>
    <w:p w:rsidR="00BA2F6D" w:rsidRDefault="00BA2F6D" w:rsidP="00BA2F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>z dniem utraty obywatelstwa polskiego przez posiadacza dowodu</w:t>
      </w:r>
      <w:r w:rsidR="00A33101">
        <w:rPr>
          <w:rFonts w:eastAsia="Lucida Sans Unicode" w:cs="Tahoma"/>
          <w:sz w:val="26"/>
          <w:szCs w:val="26"/>
          <w:lang w:eastAsia="pl-PL" w:bidi="pl-PL"/>
        </w:rPr>
        <w:t xml:space="preserve"> osobistego</w:t>
      </w:r>
      <w:r>
        <w:rPr>
          <w:rFonts w:eastAsia="Lucida Sans Unicode" w:cs="Tahoma"/>
          <w:sz w:val="26"/>
          <w:szCs w:val="26"/>
          <w:lang w:eastAsia="pl-PL" w:bidi="pl-PL"/>
        </w:rPr>
        <w:t xml:space="preserve">; </w:t>
      </w:r>
    </w:p>
    <w:p w:rsidR="00BA2F6D" w:rsidRDefault="00BA2F6D" w:rsidP="00BA2F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>z dniem zgonu posiadacza dowodu</w:t>
      </w:r>
      <w:r w:rsidR="00A33101">
        <w:rPr>
          <w:rFonts w:eastAsia="Lucida Sans Unicode" w:cs="Tahoma"/>
          <w:sz w:val="26"/>
          <w:szCs w:val="26"/>
          <w:lang w:eastAsia="pl-PL" w:bidi="pl-PL"/>
        </w:rPr>
        <w:t xml:space="preserve"> osobistego</w:t>
      </w:r>
      <w:r>
        <w:rPr>
          <w:rFonts w:eastAsia="Lucida Sans Unicode" w:cs="Tahoma"/>
          <w:sz w:val="26"/>
          <w:szCs w:val="26"/>
          <w:lang w:eastAsia="pl-PL" w:bidi="pl-PL"/>
        </w:rPr>
        <w:t xml:space="preserve">; </w:t>
      </w:r>
    </w:p>
    <w:p w:rsidR="00BA2F6D" w:rsidRDefault="00BA2F6D" w:rsidP="00BA2F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 xml:space="preserve">z dniem odbioru dowodu osobistego wydanego w miejsce poprzedniego; </w:t>
      </w:r>
    </w:p>
    <w:p w:rsidR="00BA2F6D" w:rsidRDefault="00BA2F6D" w:rsidP="00BA2F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>z dniem upływu terminu ważności dowodu osobistego;</w:t>
      </w:r>
    </w:p>
    <w:p w:rsidR="00BA2F6D" w:rsidRPr="00A33101" w:rsidRDefault="00BA2F6D" w:rsidP="00BA2F6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eastAsia="Lucida Sans Unicode" w:cs="Tahoma"/>
          <w:sz w:val="26"/>
          <w:szCs w:val="26"/>
          <w:lang w:eastAsia="pl-PL" w:bidi="pl-PL"/>
        </w:rPr>
      </w:pPr>
      <w:r w:rsidRPr="00A33101">
        <w:rPr>
          <w:rFonts w:eastAsia="Lucida Sans Unicode" w:cs="Tahoma"/>
          <w:sz w:val="26"/>
          <w:szCs w:val="26"/>
          <w:lang w:eastAsia="pl-PL" w:bidi="pl-PL"/>
        </w:rPr>
        <w:t xml:space="preserve">po upływie 3 miesięcy od dnia zmiany danych, które zamieszcza się w dowodzie </w:t>
      </w:r>
      <w:r w:rsidR="00A33101" w:rsidRPr="00A33101">
        <w:rPr>
          <w:rFonts w:eastAsia="Lucida Sans Unicode" w:cs="Tahoma"/>
          <w:sz w:val="26"/>
          <w:szCs w:val="26"/>
          <w:lang w:eastAsia="pl-PL" w:bidi="pl-PL"/>
        </w:rPr>
        <w:t>osobistym</w:t>
      </w:r>
      <w:r w:rsidRPr="00A33101">
        <w:rPr>
          <w:rFonts w:eastAsia="Lucida Sans Unicode" w:cs="Tahoma"/>
          <w:sz w:val="26"/>
          <w:szCs w:val="26"/>
          <w:lang w:eastAsia="pl-PL" w:bidi="pl-PL"/>
        </w:rPr>
        <w:t xml:space="preserve"> w razie niezłożenia przez posiadacza dowodu osobistego wniosku o jego wymianę  </w:t>
      </w:r>
      <w:r w:rsidR="00A33101" w:rsidRPr="00A33101">
        <w:rPr>
          <w:rFonts w:eastAsia="Lucida Sans Unicode" w:cs="Tahoma"/>
          <w:sz w:val="26"/>
          <w:szCs w:val="26"/>
          <w:lang w:eastAsia="pl-PL" w:bidi="pl-PL"/>
        </w:rPr>
        <w:t>(</w:t>
      </w:r>
      <w:r w:rsidRPr="00A33101">
        <w:rPr>
          <w:rFonts w:eastAsia="Lucida Sans Unicode" w:cs="Tahoma"/>
          <w:sz w:val="26"/>
          <w:szCs w:val="26"/>
          <w:lang w:eastAsia="pl-PL" w:bidi="pl-PL"/>
        </w:rPr>
        <w:t>w przypadku osób przebywających za granicą termin ten wynosi 4 miesiące).</w:t>
      </w:r>
    </w:p>
    <w:p w:rsidR="00BA2F6D" w:rsidRDefault="00BA2F6D" w:rsidP="00BA2F6D">
      <w:pPr>
        <w:jc w:val="both"/>
        <w:rPr>
          <w:rFonts w:eastAsia="Lucida Sans Unicode" w:cs="Tahoma"/>
          <w:sz w:val="26"/>
          <w:szCs w:val="26"/>
          <w:lang w:eastAsia="pl-PL" w:bidi="pl-PL"/>
        </w:rPr>
      </w:pPr>
      <w:r>
        <w:rPr>
          <w:rFonts w:eastAsia="Lucida Sans Unicode" w:cs="Tahoma"/>
          <w:sz w:val="26"/>
          <w:szCs w:val="26"/>
          <w:lang w:eastAsia="pl-PL" w:bidi="pl-PL"/>
        </w:rPr>
        <w:t>Osoby posiadające nieważny dowód osobisty będą miały trudności z załatwianiem spraw w urzędach, sądach czy bankach. Bez ważnego dowodu tożsamości nie będzie można przekroczyć granicy ani zawrzeć małżeństwa w urzędzie stanu cywilnego.</w:t>
      </w:r>
    </w:p>
    <w:p w:rsidR="00BA2F6D" w:rsidRDefault="00BA2F6D" w:rsidP="00BA2F6D">
      <w:pPr>
        <w:jc w:val="both"/>
        <w:rPr>
          <w:rFonts w:eastAsia="Lucida Sans Unicode" w:cs="Tahoma"/>
          <w:b/>
          <w:bCs/>
          <w:i/>
          <w:iCs/>
          <w:sz w:val="28"/>
          <w:szCs w:val="28"/>
          <w:lang w:eastAsia="pl-PL" w:bidi="pl-PL"/>
        </w:rPr>
      </w:pPr>
      <w:r>
        <w:rPr>
          <w:rFonts w:eastAsia="Lucida Sans Unicode" w:cs="Tahoma"/>
          <w:b/>
          <w:bCs/>
          <w:i/>
          <w:iCs/>
          <w:sz w:val="28"/>
          <w:szCs w:val="28"/>
          <w:lang w:eastAsia="pl-PL" w:bidi="pl-PL"/>
        </w:rPr>
        <w:t>Za brak ważnego dokumentu obowiązują sankcje: kara ograniczenia wolności do 1 miesiąca albo kara grzywny (do 5000 zł).</w:t>
      </w:r>
    </w:p>
    <w:sectPr w:rsidR="00BA2F6D" w:rsidSect="00A3310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F6D"/>
    <w:rsid w:val="0025535C"/>
    <w:rsid w:val="00524448"/>
    <w:rsid w:val="00A33101"/>
    <w:rsid w:val="00BA2F6D"/>
    <w:rsid w:val="00D3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izabelas</dc:creator>
  <cp:lastModifiedBy>Grzegorz</cp:lastModifiedBy>
  <cp:revision>2</cp:revision>
  <cp:lastPrinted>2011-06-09T07:03:00Z</cp:lastPrinted>
  <dcterms:created xsi:type="dcterms:W3CDTF">2011-06-09T14:43:00Z</dcterms:created>
  <dcterms:modified xsi:type="dcterms:W3CDTF">2011-06-09T14:43:00Z</dcterms:modified>
</cp:coreProperties>
</file>