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2" w:rsidRPr="000A25A4" w:rsidRDefault="00C540C2" w:rsidP="00C54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pl-PL"/>
        </w:rPr>
      </w:pPr>
      <w:r w:rsidRPr="000A25A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Procedura kierowania wniosków</w:t>
      </w:r>
      <w:r w:rsidRPr="000A25A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18"/>
          <w:szCs w:val="18"/>
          <w:lang w:eastAsia="pl-PL"/>
        </w:rPr>
        <w:br/>
      </w:r>
      <w:r w:rsidRPr="000A25A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do Zespołu Orzekającego Poradni</w:t>
      </w:r>
      <w:r w:rsidRPr="000A25A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18"/>
          <w:szCs w:val="18"/>
          <w:lang w:eastAsia="pl-PL"/>
        </w:rPr>
        <w:br/>
      </w:r>
      <w:r w:rsidRPr="000A25A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o wydanie orzeczenia o potrzebie kształcenia specjalnego</w:t>
      </w:r>
    </w:p>
    <w:p w:rsidR="00C540C2" w:rsidRPr="00C540C2" w:rsidRDefault="00A17455" w:rsidP="00C5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540C2" w:rsidRPr="00C540C2" w:rsidRDefault="00C540C2" w:rsidP="00C5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0C2" w:rsidRPr="00E15727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Kształcenie specjalne organizuje się dla dzieci i młodzieży z zaburzeniami i/lub odchyleniami rozwojowymi, wymagających stosowania specjalnych metod i form pracy oraz organizacji nauki</w:t>
      </w:r>
    </w:p>
    <w:p w:rsidR="00C540C2" w:rsidRPr="00E15727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Zespoły Orzekające Poradni wydają na </w:t>
      </w:r>
      <w:hyperlink r:id="rId5" w:tgtFrame="_blank" w:tooltip="wniosek rodziców/opiekunów prawnych" w:history="1">
        <w:r w:rsidRPr="00E15727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u w:val="single"/>
            <w:lang w:eastAsia="pl-PL"/>
          </w:rPr>
          <w:t>wniosek rodziców/opiekunów prawnych</w:t>
        </w:r>
      </w:hyperlink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orzeczenia: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potrzebie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kształcenia specjalnego dla uczniów niepełnosprawnych: 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niesłyszących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i słabo słyszących,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niewidomych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i słabo widzących,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niepełnosprawnością ruchową, w tym z afazją,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upośledzeniem umysłowym (w stopniu lekkim, umiarkowanym i znacznym),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autyzmem, w tym z Zespołem </w:t>
      </w:r>
      <w:proofErr w:type="spell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Aspergera</w:t>
      </w:r>
      <w:proofErr w:type="spell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ze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sprzężonymi </w:t>
      </w:r>
      <w:proofErr w:type="spell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niepełnosprawnościami</w:t>
      </w:r>
      <w:proofErr w:type="spell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potrzebie kształcenia specjalnego dla dzieci i młodzieży z powodu: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niedostosowania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społecznego,</w:t>
      </w:r>
    </w:p>
    <w:p w:rsidR="00C540C2" w:rsidRPr="00E15727" w:rsidRDefault="00C540C2" w:rsidP="007B52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zagrożonych</w:t>
      </w:r>
      <w:proofErr w:type="gramEnd"/>
      <w:r w:rsidRPr="00E157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niedostosowaniem społecznym,</w:t>
      </w:r>
    </w:p>
    <w:p w:rsidR="00C540C2" w:rsidRPr="007B5286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Orzekający</w:t>
      </w:r>
      <w:r w:rsid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Powiatowej </w:t>
      </w: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Poradni</w:t>
      </w:r>
      <w:proofErr w:type="gramEnd"/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Psychologiczno - Pedagogicznej </w:t>
      </w:r>
      <w:r w:rsid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Kętrzynie </w:t>
      </w: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wydaje orzeczenia o potrzebie kształcenia specjalnego dla dzieci i młodzieży uczęszczających do placówek i szkół znajdujących się na terenie </w:t>
      </w:r>
      <w:r w:rsid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Miasta i Powiatu </w:t>
      </w: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dla dzieci przed rozpoczęciem obowiązku szkolnego mieszkających na </w:t>
      </w:r>
      <w:r w:rsid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terenie Miasta i Powiatu</w:t>
      </w: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540C2" w:rsidRPr="007B5286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wniosek został złożony do zespołu niewłaściwego, dyrektor poradni niezwłocznie przekazuje wniosek do poradni, w której działa zespół właściwy do jego rozpatrzenia, zawiadamiając o tym wnioskodawcę.</w:t>
      </w:r>
    </w:p>
    <w:p w:rsidR="00C540C2" w:rsidRPr="007B5286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 treści o wydanie orzeczenia wynika, że nie dotyczy on orzeczenia o potrzebie kształcenia specjalnego dyrektor poradni zwraca wniosek wnioskodawcy wraz z wyjaśnieniami przyczyny zwrotu wniosku oraz o możliwym sposobie załatwienia sprawy.</w:t>
      </w:r>
    </w:p>
    <w:p w:rsidR="00C540C2" w:rsidRPr="007B5286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o wydanie orzeczenia, który wnioskodawcy wypełniają osobiście, należy dołączyć następujące dokumenty:</w:t>
      </w:r>
    </w:p>
    <w:p w:rsidR="00C540C2" w:rsidRPr="00E15727" w:rsidRDefault="00C540C2" w:rsidP="00C540C2">
      <w:pPr>
        <w:numPr>
          <w:ilvl w:val="1"/>
          <w:numId w:val="1"/>
        </w:numPr>
        <w:spacing w:before="100" w:beforeAutospacing="1" w:after="100" w:afterAutospacing="1" w:line="240" w:lineRule="auto"/>
        <w:ind w:left="8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</w:t>
      </w:r>
      <w:proofErr w:type="gramEnd"/>
      <w:r w:rsidRPr="00E15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badań psychologicznych i pedagogicznych (wystarczy podać numer opinii lub datę badania); jeżeli nie ma aktualnych badań, należy wcześniej wystąpić z wnioskiem o przeprowadzenie badań psychologiczno-pedagogicznych,</w:t>
      </w:r>
    </w:p>
    <w:p w:rsidR="007F3ECF" w:rsidRPr="007F3ECF" w:rsidRDefault="00C540C2" w:rsidP="007F3ECF">
      <w:pPr>
        <w:numPr>
          <w:ilvl w:val="1"/>
          <w:numId w:val="1"/>
        </w:numPr>
        <w:spacing w:before="100" w:beforeAutospacing="1" w:after="100" w:afterAutospacing="1" w:line="240" w:lineRule="auto"/>
        <w:ind w:left="8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15727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</w:t>
      </w:r>
      <w:proofErr w:type="gramEnd"/>
      <w:r w:rsidRPr="00E15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lekarza o stanie zdrowia dziecka/ucznia.</w:t>
      </w:r>
      <w:r w:rsidR="007F3ECF" w:rsidRPr="00E1572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gramStart"/>
      <w:r w:rsidR="007F3ECF" w:rsidRPr="00E15727">
        <w:rPr>
          <w:rFonts w:ascii="Times New Roman" w:eastAsia="Times New Roman" w:hAnsi="Times New Roman" w:cs="Times New Roman"/>
          <w:sz w:val="20"/>
          <w:szCs w:val="20"/>
          <w:lang w:eastAsia="pl-PL"/>
        </w:rPr>
        <w:t>druk</w:t>
      </w:r>
      <w:proofErr w:type="gramEnd"/>
      <w:r w:rsidR="007F3ECF" w:rsidRPr="00E15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wniosku dostępny w Poradni</w:t>
      </w:r>
      <w:r w:rsidR="007F3ECF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)</w:t>
      </w:r>
    </w:p>
    <w:p w:rsidR="00C540C2" w:rsidRPr="007B5286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Konieczne jest określenie we wniosku celu i przyczyny wydania orzeczenia.</w:t>
      </w:r>
    </w:p>
    <w:p w:rsidR="00C540C2" w:rsidRPr="007B5286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Poradnia może zasięgnąć opinii nauczycieli uczących ucznia w celu przedstawienia jego problemów dydaktycznych i wychowawczych, informując o tym wnioskodawcę.</w:t>
      </w:r>
    </w:p>
    <w:p w:rsidR="007F3ECF" w:rsidRDefault="00C540C2" w:rsidP="00C54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Opiekunowie prawni zobowiązani są do dołączenia do wniosku kserokopii decyzji sądowej potwierdzającej ich prawo do sprawowania opieki nad dzieckiem.</w:t>
      </w:r>
    </w:p>
    <w:p w:rsidR="00C540C2" w:rsidRPr="007B5286" w:rsidRDefault="00C540C2" w:rsidP="00C5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Wnioskodawca jest informowany pisemnie o terminie posiedzenia Zespołu Orzekającego. Ma prawo wziąć udział w posiedzeniu Zespołu Orzekającego i przedstawić na nim swoje stanowisko.</w:t>
      </w:r>
    </w:p>
    <w:p w:rsidR="00C540C2" w:rsidRPr="007B5286" w:rsidRDefault="00C540C2" w:rsidP="00C5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dwóch tygodni po posiedzeniu Zespołu Orzekającego wnioskodawca może odebrać w poradni orzeczenie w 3 egzemplarzach (termin odbioru orzeczenia uzgadniany jest telefonicznie). Jeżeli orzeczenie nie zostanie odebrane wysyłane jest pocztą listem poleconym na adres wnioskodawcy.</w:t>
      </w:r>
    </w:p>
    <w:p w:rsidR="00C540C2" w:rsidRPr="007B5286" w:rsidRDefault="00C540C2" w:rsidP="00C5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  <w:shd w:val="clear" w:color="auto" w:fill="FFFFFF"/>
          <w:lang w:eastAsia="pl-PL"/>
        </w:rPr>
        <w:t>Podstawa prawna:</w:t>
      </w:r>
    </w:p>
    <w:p w:rsidR="00C540C2" w:rsidRPr="007B5286" w:rsidRDefault="00C540C2" w:rsidP="00C5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286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MEN z dnia 18 września 2008 r. w sprawie orzeczeń i opinii wydawanych przez zespoły orzekające działające w publicznych poradniach psychologiczno – pedagogicznych (Dz. U. Nr 173, poz. 1072).</w:t>
      </w:r>
    </w:p>
    <w:sectPr w:rsidR="00C540C2" w:rsidRPr="007B5286" w:rsidSect="0029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A4A"/>
    <w:multiLevelType w:val="multilevel"/>
    <w:tmpl w:val="066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3410B"/>
    <w:multiLevelType w:val="multilevel"/>
    <w:tmpl w:val="2CBC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E48BC"/>
    <w:multiLevelType w:val="multilevel"/>
    <w:tmpl w:val="F0B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7"/>
  <w:proofState w:spelling="clean" w:grammar="clean"/>
  <w:defaultTabStop w:val="708"/>
  <w:hyphenationZone w:val="425"/>
  <w:characterSpacingControl w:val="doNotCompress"/>
  <w:compat/>
  <w:rsids>
    <w:rsidRoot w:val="00C540C2"/>
    <w:rsid w:val="000A25A4"/>
    <w:rsid w:val="00161B96"/>
    <w:rsid w:val="002949FF"/>
    <w:rsid w:val="00400A9C"/>
    <w:rsid w:val="007B5286"/>
    <w:rsid w:val="007F3ECF"/>
    <w:rsid w:val="00A17455"/>
    <w:rsid w:val="00AA07F3"/>
    <w:rsid w:val="00C540C2"/>
    <w:rsid w:val="00E15727"/>
    <w:rsid w:val="00E5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FF"/>
  </w:style>
  <w:style w:type="paragraph" w:styleId="Nagwek2">
    <w:name w:val="heading 2"/>
    <w:basedOn w:val="Normalny"/>
    <w:link w:val="Nagwek2Znak"/>
    <w:uiPriority w:val="9"/>
    <w:qFormat/>
    <w:rsid w:val="00C5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0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40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C2"/>
    <w:rPr>
      <w:b/>
      <w:bCs/>
    </w:rPr>
  </w:style>
  <w:style w:type="character" w:customStyle="1" w:styleId="apple-converted-space">
    <w:name w:val="apple-converted-space"/>
    <w:basedOn w:val="Domylnaczcionkaakapitu"/>
    <w:rsid w:val="00C540C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40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40C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-button-wrapper">
    <w:name w:val="art-button-wrapper"/>
    <w:basedOn w:val="Domylnaczcionkaakapitu"/>
    <w:rsid w:val="00C540C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40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40C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6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8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6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20.pl/images/Poradnia20/druki/wniosek%20o%20ksztalcenie%20specjal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Zenon</cp:lastModifiedBy>
  <cp:revision>7</cp:revision>
  <dcterms:created xsi:type="dcterms:W3CDTF">2013-01-28T17:42:00Z</dcterms:created>
  <dcterms:modified xsi:type="dcterms:W3CDTF">2013-01-28T18:59:00Z</dcterms:modified>
</cp:coreProperties>
</file>